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72C" w:rsidRDefault="000B572C" w:rsidP="000B572C">
      <w:pPr>
        <w:pStyle w:val="a3"/>
      </w:pPr>
      <w:r>
        <w:rPr>
          <w:noProof/>
        </w:rPr>
        <w:drawing>
          <wp:inline distT="0" distB="0" distL="0" distR="0">
            <wp:extent cx="876300" cy="952500"/>
            <wp:effectExtent l="0" t="0" r="0" b="0"/>
            <wp:docPr id="1" name="Рисунок 1" descr="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72C" w:rsidRDefault="000B572C" w:rsidP="000B572C">
      <w:pPr>
        <w:pStyle w:val="a3"/>
        <w:jc w:val="right"/>
      </w:pPr>
      <w:r>
        <w:t>ПРОЕКТ</w:t>
      </w:r>
    </w:p>
    <w:p w:rsidR="000B572C" w:rsidRDefault="000B572C" w:rsidP="000B572C">
      <w:pPr>
        <w:pStyle w:val="a3"/>
        <w:jc w:val="right"/>
      </w:pPr>
    </w:p>
    <w:p w:rsidR="000B572C" w:rsidRDefault="000B572C" w:rsidP="000B572C">
      <w:pPr>
        <w:pStyle w:val="a3"/>
        <w:jc w:val="right"/>
      </w:pPr>
    </w:p>
    <w:p w:rsidR="000B572C" w:rsidRDefault="000B572C" w:rsidP="000B572C">
      <w:pPr>
        <w:pStyle w:val="a3"/>
        <w:rPr>
          <w:b/>
        </w:rPr>
      </w:pPr>
      <w:r>
        <w:rPr>
          <w:b/>
        </w:rPr>
        <w:t>СОВЕТ ДЕПУТАТОВ</w:t>
      </w:r>
    </w:p>
    <w:p w:rsidR="000B572C" w:rsidRDefault="000B572C" w:rsidP="000B572C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0B572C" w:rsidRDefault="000B572C" w:rsidP="000B572C">
      <w:pPr>
        <w:jc w:val="center"/>
        <w:rPr>
          <w:sz w:val="28"/>
        </w:rPr>
      </w:pPr>
      <w:r>
        <w:rPr>
          <w:sz w:val="28"/>
        </w:rPr>
        <w:t>четвёртого созыва</w:t>
      </w:r>
    </w:p>
    <w:p w:rsidR="000B572C" w:rsidRDefault="000B572C" w:rsidP="000B572C">
      <w:pPr>
        <w:jc w:val="center"/>
        <w:rPr>
          <w:sz w:val="28"/>
        </w:rPr>
      </w:pPr>
    </w:p>
    <w:p w:rsidR="000B572C" w:rsidRDefault="000B572C" w:rsidP="000B572C">
      <w:pPr>
        <w:rPr>
          <w:sz w:val="28"/>
        </w:rPr>
      </w:pPr>
    </w:p>
    <w:p w:rsidR="000B572C" w:rsidRDefault="000B572C" w:rsidP="000B572C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0B572C" w:rsidRPr="000B572C" w:rsidRDefault="000B572C" w:rsidP="000B572C">
      <w:pPr>
        <w:jc w:val="center"/>
        <w:rPr>
          <w:sz w:val="24"/>
          <w:szCs w:val="24"/>
        </w:rPr>
      </w:pPr>
      <w:r w:rsidRPr="000B572C">
        <w:rPr>
          <w:sz w:val="24"/>
          <w:szCs w:val="24"/>
        </w:rPr>
        <w:t>(тридцать восьмая сессия)</w:t>
      </w:r>
    </w:p>
    <w:p w:rsidR="000B572C" w:rsidRDefault="000B572C" w:rsidP="000B572C">
      <w:pPr>
        <w:jc w:val="both"/>
        <w:rPr>
          <w:sz w:val="28"/>
        </w:rPr>
      </w:pPr>
    </w:p>
    <w:p w:rsidR="000B572C" w:rsidRDefault="000B572C" w:rsidP="000B572C">
      <w:pPr>
        <w:jc w:val="both"/>
        <w:rPr>
          <w:sz w:val="28"/>
        </w:rPr>
      </w:pPr>
      <w:r>
        <w:rPr>
          <w:sz w:val="28"/>
        </w:rPr>
        <w:t xml:space="preserve"> от 21 мая 2023 г.                      </w:t>
      </w:r>
      <w:proofErr w:type="spellStart"/>
      <w:r>
        <w:rPr>
          <w:sz w:val="28"/>
        </w:rPr>
        <w:t>с.Здвинск</w:t>
      </w:r>
      <w:proofErr w:type="spellEnd"/>
      <w:r>
        <w:rPr>
          <w:sz w:val="28"/>
        </w:rPr>
        <w:t xml:space="preserve">                                      № </w:t>
      </w:r>
      <w:r w:rsidR="006B3755">
        <w:rPr>
          <w:sz w:val="28"/>
        </w:rPr>
        <w:t>316</w:t>
      </w:r>
    </w:p>
    <w:p w:rsidR="000B572C" w:rsidRDefault="000B572C" w:rsidP="000B572C">
      <w:pPr>
        <w:jc w:val="both"/>
        <w:rPr>
          <w:sz w:val="28"/>
        </w:rPr>
      </w:pPr>
    </w:p>
    <w:p w:rsidR="000B572C" w:rsidRDefault="000B572C" w:rsidP="000B572C">
      <w:pPr>
        <w:jc w:val="both"/>
        <w:rPr>
          <w:sz w:val="28"/>
        </w:rPr>
      </w:pPr>
    </w:p>
    <w:p w:rsidR="000B572C" w:rsidRDefault="000B572C" w:rsidP="000B5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</w:t>
      </w:r>
      <w:proofErr w:type="gramStart"/>
      <w:r>
        <w:rPr>
          <w:sz w:val="28"/>
          <w:szCs w:val="28"/>
        </w:rPr>
        <w:t>ревизионной</w:t>
      </w:r>
      <w:proofErr w:type="gramEnd"/>
    </w:p>
    <w:p w:rsidR="00686B8A" w:rsidRDefault="000B572C" w:rsidP="000B572C">
      <w:pPr>
        <w:jc w:val="both"/>
        <w:rPr>
          <w:sz w:val="28"/>
          <w:szCs w:val="28"/>
        </w:rPr>
      </w:pPr>
      <w:r>
        <w:rPr>
          <w:sz w:val="28"/>
          <w:szCs w:val="28"/>
        </w:rPr>
        <w:t>комиссии Здвинского района</w:t>
      </w:r>
      <w:r w:rsidR="00686B8A">
        <w:rPr>
          <w:sz w:val="28"/>
          <w:szCs w:val="28"/>
        </w:rPr>
        <w:t xml:space="preserve"> Новосибирской </w:t>
      </w:r>
    </w:p>
    <w:p w:rsidR="000B572C" w:rsidRDefault="00686B8A" w:rsidP="000B572C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области</w:t>
      </w:r>
    </w:p>
    <w:p w:rsidR="000B572C" w:rsidRDefault="000B572C" w:rsidP="000B572C">
      <w:pPr>
        <w:jc w:val="both"/>
        <w:rPr>
          <w:sz w:val="28"/>
          <w:szCs w:val="28"/>
        </w:rPr>
      </w:pPr>
    </w:p>
    <w:p w:rsidR="000B572C" w:rsidRDefault="000B572C" w:rsidP="000B572C">
      <w:pPr>
        <w:jc w:val="both"/>
        <w:rPr>
          <w:sz w:val="28"/>
          <w:szCs w:val="28"/>
        </w:rPr>
      </w:pPr>
    </w:p>
    <w:p w:rsidR="000B572C" w:rsidRDefault="000B572C" w:rsidP="000B57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экспертное заключение ревизионной комиссии Здвинского района по отчету администрации Здвинского района Новосибирской области  об исполнении бюджета Здвинского района Новосибирской области за 2023 год, в соответствии с Уставом Здвинского района Новосибирской области, Положением о ревизионной комиссии Здвинского района, планом работы ревизионной комиссии Здвинского района на 2024 год, </w:t>
      </w:r>
    </w:p>
    <w:p w:rsidR="000B572C" w:rsidRDefault="000B572C" w:rsidP="000B572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Здвинского района Новосибирской области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л:</w:t>
      </w:r>
    </w:p>
    <w:p w:rsidR="000B572C" w:rsidRDefault="000B572C" w:rsidP="000B572C">
      <w:pPr>
        <w:jc w:val="both"/>
        <w:rPr>
          <w:sz w:val="28"/>
          <w:szCs w:val="28"/>
        </w:rPr>
      </w:pPr>
    </w:p>
    <w:p w:rsidR="000B572C" w:rsidRDefault="000B572C" w:rsidP="000B572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Принять к сведению экспертное заключение ревизионной комиссии Здвинского района по отчету администрации Здвинского района об исполнении бюджета Здвинского района Новосибирской области за 2023 год.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B572C" w:rsidRDefault="000B572C" w:rsidP="000B572C"/>
    <w:p w:rsidR="000B572C" w:rsidRDefault="000B572C" w:rsidP="000B572C">
      <w:pPr>
        <w:jc w:val="both"/>
        <w:rPr>
          <w:sz w:val="28"/>
        </w:rPr>
      </w:pPr>
    </w:p>
    <w:p w:rsidR="000B572C" w:rsidRDefault="000B572C" w:rsidP="000B572C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0B572C" w:rsidRDefault="000B572C" w:rsidP="000B572C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0B572C" w:rsidRDefault="000B572C" w:rsidP="000B572C">
      <w:pPr>
        <w:jc w:val="both"/>
      </w:pPr>
      <w:r>
        <w:rPr>
          <w:sz w:val="28"/>
        </w:rPr>
        <w:t>Новосибирской области                                                А.Ю. Карпов</w:t>
      </w:r>
    </w:p>
    <w:p w:rsidR="000B572C" w:rsidRDefault="000B572C" w:rsidP="000B572C"/>
    <w:p w:rsidR="003E4200" w:rsidRDefault="003E4200"/>
    <w:sectPr w:rsidR="003E4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72C"/>
    <w:rsid w:val="000B572C"/>
    <w:rsid w:val="003E4200"/>
    <w:rsid w:val="00686B8A"/>
    <w:rsid w:val="006B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57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B57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7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7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57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B57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7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7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6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947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6</cp:revision>
  <cp:lastPrinted>2024-05-15T09:20:00Z</cp:lastPrinted>
  <dcterms:created xsi:type="dcterms:W3CDTF">2024-05-15T09:12:00Z</dcterms:created>
  <dcterms:modified xsi:type="dcterms:W3CDTF">2024-05-16T04:10:00Z</dcterms:modified>
</cp:coreProperties>
</file>